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thinThickSmallGap" w:sz="12" w:space="0" w:color="002060"/>
          <w:insideV w:val="thinThickSmallGap" w:sz="12" w:space="0" w:color="002060"/>
        </w:tblBorders>
        <w:tblLook w:val="04A0"/>
      </w:tblPr>
      <w:tblGrid>
        <w:gridCol w:w="5448"/>
        <w:gridCol w:w="5479"/>
        <w:gridCol w:w="5559"/>
      </w:tblGrid>
      <w:tr w:rsidR="00E9294F" w:rsidTr="004C1521">
        <w:trPr>
          <w:trHeight w:val="11343"/>
        </w:trPr>
        <w:tc>
          <w:tcPr>
            <w:tcW w:w="5571" w:type="dxa"/>
          </w:tcPr>
          <w:p w:rsidR="00E30113" w:rsidRDefault="009B5CB6">
            <w:r>
              <w:rPr>
                <w:noProof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margin-left:-119.25pt;margin-top:4.05pt;width:259.05pt;height:195.45pt;z-index:251679744" fillcolor="#92cddc [1944]" strokecolor="#0070c0" strokeweight="1pt">
                  <v:fill color2="fill lighten(51)" angle="-90" focusposition="1" focussize="" method="linear sigma" focus="100%" type="gradient"/>
                  <v:textbox style="mso-next-textbox:#_x0000_s1029">
                    <w:txbxContent>
                      <w:p w:rsidR="00F33327" w:rsidRPr="0064140A" w:rsidRDefault="00F33327" w:rsidP="00F33327">
                        <w:pPr>
                          <w:ind w:firstLine="397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333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0"/>
                            <w:szCs w:val="28"/>
                            <w:lang w:eastAsia="ru-RU"/>
                          </w:rPr>
                          <w:t>Сенсорное воспитание</w:t>
                        </w:r>
                        <w:r w:rsidRPr="00F33327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28"/>
                            <w:lang w:eastAsia="ru-RU"/>
                          </w:rPr>
                          <w:t xml:space="preserve"> </w:t>
                        </w:r>
                        <w:r w:rsidRPr="0064140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  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это развитие его восприятия ребенком  и формирование его  представления о вне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ш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них свойствах предметов: их форме, цвете, величине, положении в пространстве, зап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9E73F2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хе, вкусе и так далее.</w:t>
                        </w:r>
                      </w:p>
                      <w:p w:rsidR="00F33327" w:rsidRDefault="00F3332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oundrect id="_x0000_s1034" style="position:absolute;margin-left:-119.25pt;margin-top:277.5pt;width:259.05pt;height:284.75pt;z-index:251658238" arcsize="10923f" fillcolor="#b6dde8 [1304]" strokecolor="#548dd4 [1951]" strokeweight="1.5pt">
                  <v:fill color2="fill lighten(51)" focusposition="1" focussize="" method="linear sigma" type="gradient"/>
                  <v:textbox style="mso-next-textbox:#_x0000_s1034">
                    <w:txbxContent>
                      <w:p w:rsidR="009E73F2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Сенсорное воспитание является осн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вой для интеллектуального развития ребёнка, развивает внимание, воо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б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ражение, память, наблюдательность. </w:t>
                        </w:r>
                      </w:p>
                      <w:p w:rsidR="00D60BAD" w:rsidRPr="00BB21F9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Сенсорное воспитание способствует усвоению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сенсорных эталонов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ы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деляют 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эталоны: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цвета, формы, 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личины, вкуса, обоняния</w:t>
                        </w:r>
                        <w:r w:rsidR="009E73F2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времени,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пространственных предста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лений (вве</w:t>
                        </w:r>
                        <w:r w:rsidR="00BB21F9"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рх, вниз, право, влево и т.д.), э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талоны осязания (гладкий, к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</w:t>
                        </w:r>
                        <w:r w:rsidRPr="00BB21F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лючий, пушистый и т.д.).</w:t>
                        </w:r>
                        <w:proofErr w:type="gramEnd"/>
                      </w:p>
                      <w:p w:rsidR="00D60BAD" w:rsidRPr="004C1521" w:rsidRDefault="00D60BAD" w:rsidP="00BB21F9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Сенсорное воспитание влияет на ра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</w:t>
                        </w:r>
                        <w:r w:rsidRPr="004C1521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ширение словарного запаса ребёнка.</w:t>
                        </w:r>
                      </w:p>
                      <w:p w:rsidR="00D60BAD" w:rsidRPr="00BB21F9" w:rsidRDefault="00D60BAD" w:rsidP="00BB21F9">
                        <w:pPr>
                          <w:ind w:firstLine="340"/>
                          <w:jc w:val="both"/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3" type="#_x0000_t80" style="position:absolute;margin-left:-119.25pt;margin-top:210.75pt;width:259.05pt;height:84.75pt;z-index:251687936" adj=",7481,,9636" fillcolor="yellow" strokecolor="#e36c0a [2409]" strokeweight="1.5pt">
                  <v:fill color2="fill lighten(51)" angle="-45" focusposition=".5,.5" focussize="" method="linear sigma" focus="100%" type="gradient"/>
                  <v:textbox style="mso-next-textbox:#_x0000_s1033">
                    <w:txbxContent>
                      <w:p w:rsidR="00604CA4" w:rsidRPr="00604CA4" w:rsidRDefault="00604CA4" w:rsidP="00604CA4">
                        <w:pPr>
                          <w:ind w:firstLine="567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40"/>
                            <w:szCs w:val="28"/>
                            <w:lang w:eastAsia="ru-RU"/>
                          </w:rPr>
                        </w:pPr>
                        <w:r w:rsidRPr="00604C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40"/>
                            <w:szCs w:val="28"/>
                            <w:lang w:eastAsia="ru-RU"/>
                          </w:rPr>
                          <w:t>Каково же значение сенсорного воспитания?</w:t>
                        </w:r>
                      </w:p>
                      <w:p w:rsidR="00604CA4" w:rsidRPr="00604CA4" w:rsidRDefault="00604CA4" w:rsidP="00604CA4">
                        <w:pPr>
                          <w:jc w:val="center"/>
                          <w:rPr>
                            <w:color w:val="002060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BB21F9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2292350</wp:posOffset>
                  </wp:positionH>
                  <wp:positionV relativeFrom="margin">
                    <wp:posOffset>1866900</wp:posOffset>
                  </wp:positionV>
                  <wp:extent cx="923925" cy="828675"/>
                  <wp:effectExtent l="19050" t="0" r="9525" b="0"/>
                  <wp:wrapSquare wrapText="bothSides"/>
                  <wp:docPr id="9" name="Рисунок 9" descr="http://tigra-spb.ru/lib/objects_very_big_images/4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igra-spb.ru/lib/objects_very_big_images/4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21F9"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358775</wp:posOffset>
                  </wp:positionH>
                  <wp:positionV relativeFrom="margin">
                    <wp:posOffset>2038350</wp:posOffset>
                  </wp:positionV>
                  <wp:extent cx="825189" cy="657225"/>
                  <wp:effectExtent l="19050" t="0" r="0" b="0"/>
                  <wp:wrapNone/>
                  <wp:docPr id="42" name="Рисунок 42" descr="http://mamamagia.ru/wa-data/public/shop/products/71/07/771/images/1098/109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mamagia.ru/wa-data/public/shop/products/71/07/771/images/1098/109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89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CA4"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149225</wp:posOffset>
                  </wp:positionH>
                  <wp:positionV relativeFrom="margin">
                    <wp:posOffset>85725</wp:posOffset>
                  </wp:positionV>
                  <wp:extent cx="1257300" cy="514350"/>
                  <wp:effectExtent l="19050" t="0" r="0" b="0"/>
                  <wp:wrapSquare wrapText="bothSides"/>
                  <wp:docPr id="49" name="Рисунок 49" descr="http://static.chudomart.ru/upload/iblock/a9e/a9ec2a4e70ddb3f9f973e434bc005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.chudomart.ru/upload/iblock/a9e/a9ec2a4e70ddb3f9f973e434bc005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pict>
                <v:shape id="_x0000_i1026" type="#_x0000_t75" alt="" style="width:24pt;height:24pt"/>
              </w:pict>
            </w:r>
          </w:p>
        </w:tc>
        <w:tc>
          <w:tcPr>
            <w:tcW w:w="5571" w:type="dxa"/>
          </w:tcPr>
          <w:p w:rsidR="00F47DD9" w:rsidRDefault="009B5CB6">
            <w:r w:rsidRPr="009B5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5" type="#_x0000_t97" style="position:absolute;margin-left:0;margin-top:9.5pt;width:263.25pt;height:383pt;z-index:251696128;mso-position-horizontal-relative:text;mso-position-vertical-relative:text" adj="1781" fillcolor="yellow" strokecolor="#e36c0a [2409]" strokeweight="1.5pt">
                  <v:fill color2="fill lighten(51)" focusposition="1" focussize="" method="linear sigma" focus="100%" type="gradient"/>
                  <v:textbox style="mso-next-textbox:#_x0000_s1035">
                    <w:txbxContent>
                      <w:p w:rsidR="003F2FD2" w:rsidRPr="00C87C0E" w:rsidRDefault="003F2FD2" w:rsidP="00C87C0E">
                        <w:pPr>
                          <w:spacing w:line="360" w:lineRule="auto"/>
                          <w:ind w:firstLine="567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</w:pP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Человек является частью природы, и сенсорное восприятие ребёнка — это часть данных ему природой возможностей вырасти и успешно адаптироваться в о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к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ружающей среде.</w:t>
                        </w:r>
                      </w:p>
                      <w:p w:rsidR="003F2FD2" w:rsidRPr="00C87C0E" w:rsidRDefault="003F2FD2" w:rsidP="00C87C0E">
                        <w:pPr>
                          <w:spacing w:line="360" w:lineRule="auto"/>
                          <w:ind w:firstLine="567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32"/>
                            <w:szCs w:val="28"/>
                            <w:lang w:eastAsia="ru-RU"/>
                          </w:rPr>
                        </w:pP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8"/>
                            <w:szCs w:val="26"/>
                            <w:u w:val="single"/>
                            <w:lang w:eastAsia="ru-RU"/>
                          </w:rPr>
                          <w:t>Сенсорное развитие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 дошк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о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льников, забота о создании у них целостной картины сенсорного восприятия мира – 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6"/>
                            <w:lang w:eastAsia="ru-RU"/>
                          </w:rPr>
                          <w:t>основная з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6"/>
                            <w:lang w:eastAsia="ru-RU"/>
                          </w:rPr>
                          <w:t>а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6"/>
                            <w:lang w:eastAsia="ru-RU"/>
                          </w:rPr>
                          <w:t>дача родителей,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 которые хотят, чтобы их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32"/>
                            <w:szCs w:val="28"/>
                            <w:lang w:eastAsia="ru-RU"/>
                          </w:rPr>
                          <w:t xml:space="preserve"> </w:t>
                        </w:r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ребёнок рос не только </w:t>
                        </w:r>
                        <w:proofErr w:type="gramStart"/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>счастливым</w:t>
                        </w:r>
                        <w:proofErr w:type="gramEnd"/>
                        <w:r w:rsidRPr="00C87C0E">
                          <w:rPr>
                            <w:rFonts w:ascii="Times New Roman" w:eastAsia="Times New Roman" w:hAnsi="Times New Roman" w:cs="Times New Roman"/>
                            <w:sz w:val="28"/>
                            <w:szCs w:val="26"/>
                            <w:lang w:eastAsia="ru-RU"/>
                          </w:rPr>
                          <w:t xml:space="preserve"> и здоровым, но и гармонично развитым.</w:t>
                        </w:r>
                      </w:p>
                      <w:p w:rsidR="003F2FD2" w:rsidRDefault="003F2FD2"/>
                    </w:txbxContent>
                  </v:textbox>
                </v:shape>
              </w:pict>
            </w: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FD2" w:rsidRDefault="003F2FD2" w:rsidP="003F2FD2">
            <w:pPr>
              <w:shd w:val="clear" w:color="auto" w:fill="FFFFFF"/>
              <w:spacing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113" w:rsidRDefault="00066343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4994910</wp:posOffset>
                  </wp:positionV>
                  <wp:extent cx="3048000" cy="2148205"/>
                  <wp:effectExtent l="19050" t="0" r="0" b="0"/>
                  <wp:wrapSquare wrapText="bothSides"/>
                  <wp:docPr id="13" name="Рисунок 13" descr="http://boombob.ru/img/picture/Jun/14/8a0f9d03c527ba73a19cd11554bcf59e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ombob.ru/img/picture/Jun/14/8a0f9d03c527ba73a19cd11554bcf59e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2" w:type="dxa"/>
          </w:tcPr>
          <w:p w:rsidR="00921547" w:rsidRDefault="00921547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85725</wp:posOffset>
                  </wp:positionV>
                  <wp:extent cx="3238500" cy="4152900"/>
                  <wp:effectExtent l="19050" t="0" r="0" b="0"/>
                  <wp:wrapNone/>
                  <wp:docPr id="1" name="Рисунок 1" descr="http://previews.123rf.com/images/lodka/lodka1108/lodka110800033/10387203-happy-family-holding-a-big-poster-on-the-background-of-the-balls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eviews.123rf.com/images/lodka/lodka1108/lodka110800033/10387203-happy-family-holding-a-big-poster-on-the-background-of-the-balls-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921547" w:rsidRDefault="00921547"/>
          <w:p w:rsidR="00440AA3" w:rsidRDefault="00604CA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4191000</wp:posOffset>
                  </wp:positionV>
                  <wp:extent cx="3314700" cy="2895600"/>
                  <wp:effectExtent l="19050" t="0" r="0" b="0"/>
                  <wp:wrapNone/>
                  <wp:docPr id="10" name="Рисунок 10" descr="http://zaeto.ru/nuda/igraem-vmeste-s-rebenkom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eto.ru/nuda/igraem-vmeste-s-rebenkom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5CB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6.45pt;margin-top:221.45pt;width:240pt;height:49.5pt;z-index:251660288;mso-position-horizontal-relative:margin;mso-position-vertical-relative:margin" fillcolor="#9400ed" strokecolor="#c00000" strokeweight="1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енсорное развитие "/>
                  <w10:wrap type="square" anchorx="margin" anchory="margin"/>
                </v:shape>
              </w:pict>
            </w:r>
            <w:r w:rsidR="009B5CB6"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margin-left:16.4pt;margin-top:270.95pt;width:229.7pt;height:55.5pt;z-index:251683840;mso-position-horizontal-relative:margin;mso-position-vertical-relative:margin" fillcolor="#99f" strokecolor="#002060" strokeweight="1.5pt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детей раннего возраста"/>
                  <w10:wrap type="square" anchorx="margin" anchory="margin"/>
                </v:shape>
              </w:pict>
            </w:r>
          </w:p>
          <w:p w:rsidR="00440AA3" w:rsidRPr="00440AA3" w:rsidRDefault="00440AA3" w:rsidP="00440AA3"/>
          <w:p w:rsidR="00440AA3" w:rsidRPr="00440AA3" w:rsidRDefault="00440AA3" w:rsidP="00440AA3">
            <w:pPr>
              <w:tabs>
                <w:tab w:val="left" w:pos="1575"/>
              </w:tabs>
              <w:jc w:val="center"/>
            </w:pPr>
            <w:r>
              <w:t>Подготовила: педагог-психолог БППК Белинского              района</w:t>
            </w:r>
            <w:r w:rsidR="0055436D">
              <w:t xml:space="preserve"> Сушкова О.А.</w:t>
            </w:r>
          </w:p>
          <w:p w:rsidR="00440AA3" w:rsidRPr="00440AA3" w:rsidRDefault="00440AA3" w:rsidP="00440AA3">
            <w:pPr>
              <w:jc w:val="center"/>
            </w:pPr>
          </w:p>
          <w:p w:rsidR="00440AA3" w:rsidRPr="00440AA3" w:rsidRDefault="00440AA3" w:rsidP="00440AA3"/>
          <w:p w:rsidR="00E30113" w:rsidRPr="00440AA3" w:rsidRDefault="00E30113" w:rsidP="00440AA3"/>
        </w:tc>
      </w:tr>
      <w:tr w:rsidR="00F47DD9" w:rsidTr="004C1521">
        <w:trPr>
          <w:trHeight w:val="11343"/>
        </w:trPr>
        <w:tc>
          <w:tcPr>
            <w:tcW w:w="5571" w:type="dxa"/>
          </w:tcPr>
          <w:p w:rsidR="00D65199" w:rsidRPr="0064140A" w:rsidRDefault="00D65199" w:rsidP="00D651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9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28800" cy="1204595"/>
                  <wp:effectExtent l="19050" t="0" r="0" b="0"/>
                  <wp:wrapSquare wrapText="bothSides"/>
                  <wp:docPr id="6" name="Рисунок 19" descr="http://vospityvaemrebenka.ru/images/igry-dlja-detej/igry-malenkih-detej-cveta_1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ospityvaemrebenka.ru/images/igry-dlja-detej/igry-malenkih-detej-cveta_1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4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19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Сенсорное развитие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исходит в с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различных видах детской деятел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ности. Особое место отводится играм, благ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 происходит накопление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об окружающем мире. </w: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1920875</wp:posOffset>
                  </wp:positionH>
                  <wp:positionV relativeFrom="margin">
                    <wp:posOffset>2695575</wp:posOffset>
                  </wp:positionV>
                  <wp:extent cx="1422400" cy="1047750"/>
                  <wp:effectExtent l="19050" t="0" r="6350" b="0"/>
                  <wp:wrapSquare wrapText="bothSides"/>
                  <wp:docPr id="25" name="Рисунок 25" descr="http://cs315728.vk.me/v315728968/5410/zZmad4NA6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s315728.vk.me/v315728968/5410/zZmad4NA6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каждом возрасте перед сенсорным воспитанием стоят свои задачи. В </w:t>
            </w:r>
            <w:r w:rsidRPr="00D65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раннем возрасте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накапливаются представления о форме, цвете, велич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не.</w:t>
            </w:r>
            <w:r>
              <w:t xml:space="preserve"> </w:t>
            </w:r>
          </w:p>
          <w:p w:rsidR="00D65199" w:rsidRPr="0064140A" w:rsidRDefault="004C1521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181610</wp:posOffset>
                  </wp:positionH>
                  <wp:positionV relativeFrom="margin">
                    <wp:posOffset>4968875</wp:posOffset>
                  </wp:positionV>
                  <wp:extent cx="2925445" cy="2171700"/>
                  <wp:effectExtent l="19050" t="0" r="8255" b="0"/>
                  <wp:wrapSquare wrapText="bothSides"/>
                  <wp:docPr id="34" name="Рисунок 34" descr="http://lastochka23.on.bereghost.ru/images/cms/thumbs/a5b0aeaa3fa7d6e58d75710c18673bd7ec6d5f6d/0005-004-veduschej-dejatelnostju-doshkolnogo-vozrasta-javljaetsja-igra_67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astochka23.on.bereghost.ru/images/cms/thumbs/a5b0aeaa3fa7d6e58d75710c18673bd7ec6d5f6d/0005-004-veduschej-dejatelnostju-doshkolnogo-vozrasta-javljaetsja-igra_67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4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ребенка  является залогом его  успешн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осуществления  ра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видов деятельн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формирования различных способн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стей. Поэтому сенсорное  воспитание должно планомерно и систематически включаться  во все моменты жизни ребё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65199"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ка.</w:t>
            </w:r>
          </w:p>
          <w:p w:rsidR="00F47DD9" w:rsidRDefault="00F47DD9"/>
        </w:tc>
        <w:tc>
          <w:tcPr>
            <w:tcW w:w="5571" w:type="dxa"/>
          </w:tcPr>
          <w:p w:rsidR="00D65199" w:rsidRDefault="009B5CB6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8"/>
                <w:szCs w:val="28"/>
                <w:lang w:eastAsia="ru-RU"/>
              </w:rPr>
              <w:lastRenderedPageBreak/>
              <w:pict>
                <v:shape id="_x0000_s1036" type="#_x0000_t122" style="position:absolute;left:0;text-align:left;margin-left:4.5pt;margin-top:7.8pt;width:256.5pt;height:49.5pt;z-index:251700224;mso-position-horizontal-relative:text;mso-position-vertical-relative:text" fillcolor="#b2a1c7 [1943]" strokecolor="#7030a0" strokeweight="1.5pt">
                  <v:fill color2="fill lighten(51)" angle="-45" focusposition=".5,.5" focussize="" method="linear sigma" type="gradient"/>
                  <v:textbox style="mso-next-textbox:#_x0000_s1036">
                    <w:txbxContent>
                      <w:p w:rsidR="00CB16AA" w:rsidRPr="00E85049" w:rsidRDefault="00CB16AA" w:rsidP="00CB16AA">
                        <w:pPr>
                          <w:jc w:val="center"/>
                          <w:rPr>
                            <w:color w:val="FF0000"/>
                            <w:sz w:val="40"/>
                          </w:rPr>
                        </w:pPr>
                        <w:r w:rsidRPr="00E850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48"/>
                            <w:szCs w:val="28"/>
                            <w:lang w:eastAsia="ru-RU"/>
                          </w:rPr>
                          <w:t>Роль родителей</w:t>
                        </w:r>
                      </w:p>
                    </w:txbxContent>
                  </v:textbox>
                </v:shape>
              </w:pict>
            </w:r>
          </w:p>
          <w:p w:rsidR="00D65199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CB16AA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1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16AA" w:rsidRDefault="00CB16AA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6AA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заключается в стим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лировании интереса ребё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 к предметам окружа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щего мира. 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Сенсорное воспит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может осущест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ляться не только через предметную, но и через продуктивную деятел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ность: рисование, лепка, аппликация, конструирование.</w:t>
            </w:r>
            <w:r w:rsidRPr="001B6F4B">
              <w:rPr>
                <w:sz w:val="26"/>
                <w:szCs w:val="26"/>
              </w:rPr>
              <w:t xml:space="preserve"> </w:t>
            </w:r>
          </w:p>
          <w:p w:rsidR="00D65199" w:rsidRPr="001B6F4B" w:rsidRDefault="00E8504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2096135</wp:posOffset>
                  </wp:positionH>
                  <wp:positionV relativeFrom="margin">
                    <wp:posOffset>638175</wp:posOffset>
                  </wp:positionV>
                  <wp:extent cx="1219200" cy="1038225"/>
                  <wp:effectExtent l="19050" t="0" r="0" b="0"/>
                  <wp:wrapSquare wrapText="bothSides"/>
                  <wp:docPr id="4" name="Рисунок 31" descr="https://fs00.infourok.ru/images/doc/249/254188/hello_html_m345cc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00.infourok.ru/images/doc/249/254188/hello_html_m345cc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1724025</wp:posOffset>
                  </wp:positionV>
                  <wp:extent cx="1390650" cy="1042670"/>
                  <wp:effectExtent l="19050" t="0" r="0" b="0"/>
                  <wp:wrapSquare wrapText="bothSides"/>
                  <wp:docPr id="28" name="Рисунок 28" descr="http://st.stranamam.ru/data/cache/2014dec/26/03/14443231_58779nothumb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.stranamam.ru/data/cache/2014dec/26/03/14443231_58779nothumb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1B6F4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2038350</wp:posOffset>
                  </wp:positionH>
                  <wp:positionV relativeFrom="margin">
                    <wp:posOffset>3521075</wp:posOffset>
                  </wp:positionV>
                  <wp:extent cx="1276350" cy="916940"/>
                  <wp:effectExtent l="19050" t="0" r="0" b="0"/>
                  <wp:wrapSquare wrapText="bothSides"/>
                  <wp:docPr id="37" name="Рисунок 37" descr="http://nordcitystroy.ru/uploads/posts/2016-02/1456207235_igrushki-dlya-novorogdennyh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ordcitystroy.ru/uploads/posts/2016-02/1456207235_igrushki-dlya-novorogdennyh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семье необходимо создать предметно-развивающую среду. Игрушки ребёнка дол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 быть изготовлены из различных матери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лов, игрушки для построения ряда по возра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D65199"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танию-убыванию: пирамидки,  матрешки и т.д.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Игрушки, в которых используются  ра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принципы извлечения звука.</w:t>
            </w:r>
          </w:p>
          <w:p w:rsidR="00D65199" w:rsidRPr="001B6F4B" w:rsidRDefault="00D65199" w:rsidP="00D6519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 иметь несколько видов 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заики, шнуровки, конструкторы, книги с из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бражением окружающих предметов, живо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ных.</w:t>
            </w:r>
          </w:p>
          <w:p w:rsidR="001B6F4B" w:rsidRPr="001B6F4B" w:rsidRDefault="001B6F4B" w:rsidP="001B6F4B">
            <w:pPr>
              <w:shd w:val="clear" w:color="auto" w:fill="FFFFFF"/>
              <w:ind w:firstLine="5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6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5486400</wp:posOffset>
                  </wp:positionV>
                  <wp:extent cx="1920875" cy="1447800"/>
                  <wp:effectExtent l="19050" t="0" r="3175" b="0"/>
                  <wp:wrapSquare wrapText="bothSides"/>
                  <wp:docPr id="12" name="Рисунок 1" descr="http://easybox.in.ua/wp-content/uploads/2016/05/dfe5bb61e757dbe681689cb41605d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sybox.in.ua/wp-content/uploads/2016/05/dfe5bb61e757dbe681689cb41605d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Содержание игр направляют взрослых на орг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низацию игрового взаимодействия с ребенком. Поэтому игры с детьми им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ют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взаимообог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щающее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взаиморазвивающее</w:t>
            </w:r>
            <w:proofErr w:type="spellEnd"/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значение.</w:t>
            </w:r>
          </w:p>
          <w:p w:rsidR="00F47DD9" w:rsidRDefault="00F47DD9"/>
        </w:tc>
        <w:tc>
          <w:tcPr>
            <w:tcW w:w="5572" w:type="dxa"/>
          </w:tcPr>
          <w:p w:rsidR="00E85049" w:rsidRPr="001B6F4B" w:rsidRDefault="00AB0F22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28575</wp:posOffset>
                  </wp:positionV>
                  <wp:extent cx="1466850" cy="1171575"/>
                  <wp:effectExtent l="19050" t="0" r="0" b="0"/>
                  <wp:wrapSquare wrapText="bothSides"/>
                  <wp:docPr id="3" name="Рисунок 11" descr="http://www.giocattolidalmondo.it/public/foto/12_124817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ocattolidalmondo.it/public/foto/12_124817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6AA" w:rsidRPr="00E85049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="00E85049" w:rsidRPr="001B6F4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6"/>
                <w:lang w:eastAsia="ru-RU"/>
              </w:rPr>
              <w:t>Игры,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направленные на развитие </w:t>
            </w:r>
            <w:proofErr w:type="spellStart"/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цветовоспри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тия</w:t>
            </w:r>
            <w:proofErr w:type="spellEnd"/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ориентировки  на величину, зрительную ор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ентировку на цвет предметов, орие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</w:t>
            </w:r>
            <w:r w:rsidR="00E85049" w:rsidRPr="001B6F4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тировки на форму у детей раннего возраста, которые можно использовать дома.</w:t>
            </w:r>
          </w:p>
          <w:p w:rsidR="001B6F4B" w:rsidRPr="001B6F4B" w:rsidRDefault="001B6F4B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«Посади бабочку на полянку»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развивать зрительную ориентировку на цвет предметов методом сличения (такой не такой).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ы:</w:t>
            </w:r>
            <w:r w:rsidR="00AB0F22">
              <w:t xml:space="preserve"> </w:t>
            </w:r>
          </w:p>
          <w:p w:rsidR="001B6F4B" w:rsidRDefault="004C1521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2145030</wp:posOffset>
                  </wp:positionH>
                  <wp:positionV relativeFrom="margin">
                    <wp:posOffset>2761615</wp:posOffset>
                  </wp:positionV>
                  <wp:extent cx="1209675" cy="904875"/>
                  <wp:effectExtent l="19050" t="0" r="9525" b="0"/>
                  <wp:wrapSquare wrapText="bothSides"/>
                  <wp:docPr id="14" name="Рисунок 14" descr="http://images.gugx.net/im/gx/114192/p/209177/ori/Y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gugx.net/im/gx/114192/p/209177/ori/Y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кладёт перед ребёнком «полянки» и говорит: «Бабочка любит свою полянку, это её д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мик». Берёт жёлтую бабочку, прикладывает её к красному кругу и говорит: «Это — не такой цвет, не её домик. Вот её домик (прикладывает к желт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 кругу). Теперь ты посади всех бабочек на свою полянку». После того как задание выполнено, взрослый обобщает: «П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лянка жёлтого цвета, и все бабочки тоже жёлтого цвета». </w:t>
            </w:r>
          </w:p>
          <w:p w:rsidR="00AB0F22" w:rsidRPr="004C1521" w:rsidRDefault="00AB0F22" w:rsidP="00AB0F22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  <w:p w:rsidR="001B6F4B" w:rsidRPr="001B6F4B" w:rsidRDefault="001B6F4B" w:rsidP="001B6F4B">
            <w:pPr>
              <w:pStyle w:val="a6"/>
              <w:numPr>
                <w:ilvl w:val="0"/>
                <w:numId w:val="2"/>
              </w:numPr>
              <w:shd w:val="clear" w:color="auto" w:fill="FFFFFF"/>
              <w:ind w:left="96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«Спрячь мячик в коробочку</w:t>
            </w:r>
            <w:r w:rsidRPr="001B6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757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Цель: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вызывать интерес к действиям с предм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тами окружающего мира, к овладению выявлением их свойств, практическим способом. </w:t>
            </w:r>
          </w:p>
          <w:p w:rsidR="001B6F4B" w:rsidRPr="001B6F4B" w:rsidRDefault="001B6F4B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B6F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Ход игры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eastAsia="ru-RU"/>
              </w:rPr>
              <w:t>:</w:t>
            </w:r>
          </w:p>
          <w:p w:rsidR="001B6F4B" w:rsidRPr="001B6F4B" w:rsidRDefault="004C1521" w:rsidP="001B6F4B">
            <w:pPr>
              <w:shd w:val="clear" w:color="auto" w:fill="FFFFFF"/>
              <w:ind w:firstLine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5953125</wp:posOffset>
                  </wp:positionV>
                  <wp:extent cx="1104900" cy="1104900"/>
                  <wp:effectExtent l="19050" t="0" r="0" b="0"/>
                  <wp:wrapSquare wrapText="bothSides"/>
                  <wp:docPr id="8" name="Рисунок 8" descr="http://mamazin.com.ua/products_pictures/large_20140620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mazin.com.ua/products_pictures/large_20140620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Взрослый даёт ребёнку один из мячиков, предл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гает спрятать в коробочку и закрыть её подходящей крышкой. В случаях затрудн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ния показывает, что большой мячик в маленькую коробочку не входит, фиксируя результат действий: «Видишь, мячик большой, а коробочка мален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кая. Давай спрячем его в бол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</w:t>
            </w:r>
            <w:r w:rsidR="001B6F4B" w:rsidRPr="001B6F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шую коробку». </w:t>
            </w:r>
          </w:p>
          <w:p w:rsidR="001B6F4B" w:rsidRPr="001B6F4B" w:rsidRDefault="001B6F4B" w:rsidP="00E8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  <w:p w:rsidR="00F47DD9" w:rsidRDefault="00F47DD9"/>
        </w:tc>
      </w:tr>
    </w:tbl>
    <w:p w:rsidR="00BB21F9" w:rsidRPr="0064140A" w:rsidRDefault="00BB21F9" w:rsidP="00E85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0A0" w:rsidRDefault="00DF49C3"/>
    <w:sectPr w:rsidR="00C820A0" w:rsidSect="004C1521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BC9"/>
    <w:multiLevelType w:val="hybridMultilevel"/>
    <w:tmpl w:val="5ED0A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6F00F1"/>
    <w:multiLevelType w:val="hybridMultilevel"/>
    <w:tmpl w:val="5B4AA8B4"/>
    <w:lvl w:ilvl="0" w:tplc="AEA0ABF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0113"/>
    <w:rsid w:val="00047754"/>
    <w:rsid w:val="00066343"/>
    <w:rsid w:val="001470DB"/>
    <w:rsid w:val="001B6F4B"/>
    <w:rsid w:val="00281C61"/>
    <w:rsid w:val="00336F2F"/>
    <w:rsid w:val="00340380"/>
    <w:rsid w:val="00387950"/>
    <w:rsid w:val="003A7988"/>
    <w:rsid w:val="003F2FD2"/>
    <w:rsid w:val="00440AA3"/>
    <w:rsid w:val="004C1521"/>
    <w:rsid w:val="004E0475"/>
    <w:rsid w:val="0055436D"/>
    <w:rsid w:val="00604CA4"/>
    <w:rsid w:val="00921547"/>
    <w:rsid w:val="009334E5"/>
    <w:rsid w:val="009B5CB6"/>
    <w:rsid w:val="009D6FD1"/>
    <w:rsid w:val="009E73F2"/>
    <w:rsid w:val="00AB0F22"/>
    <w:rsid w:val="00B34D8D"/>
    <w:rsid w:val="00B53558"/>
    <w:rsid w:val="00BA413D"/>
    <w:rsid w:val="00BB21F9"/>
    <w:rsid w:val="00C87C0E"/>
    <w:rsid w:val="00CB16AA"/>
    <w:rsid w:val="00CF57F7"/>
    <w:rsid w:val="00D60BAD"/>
    <w:rsid w:val="00D65199"/>
    <w:rsid w:val="00DF49C3"/>
    <w:rsid w:val="00E176B0"/>
    <w:rsid w:val="00E30113"/>
    <w:rsid w:val="00E85049"/>
    <w:rsid w:val="00E9294F"/>
    <w:rsid w:val="00F33327"/>
    <w:rsid w:val="00F4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c0,lime,#6f6"/>
      <o:colormenu v:ext="edit" fillcolor="none [1943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123</cp:lastModifiedBy>
  <cp:revision>4</cp:revision>
  <cp:lastPrinted>2016-12-11T09:12:00Z</cp:lastPrinted>
  <dcterms:created xsi:type="dcterms:W3CDTF">2020-05-21T08:08:00Z</dcterms:created>
  <dcterms:modified xsi:type="dcterms:W3CDTF">2020-05-21T08:12:00Z</dcterms:modified>
</cp:coreProperties>
</file>